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07" w:rsidRPr="000C64C7" w:rsidRDefault="00E75A07" w:rsidP="00E75A07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0C64C7">
        <w:rPr>
          <w:rFonts w:ascii="Arial" w:eastAsia="Times New Roman" w:hAnsi="Arial" w:cs="Arial"/>
          <w:bCs/>
          <w:color w:val="FF0000"/>
          <w:kern w:val="36"/>
          <w:sz w:val="28"/>
          <w:szCs w:val="28"/>
        </w:rPr>
        <w:t>NỘI DUNG</w:t>
      </w:r>
    </w:p>
    <w:p w:rsidR="005835AD" w:rsidRPr="000C64C7" w:rsidRDefault="00E75A07" w:rsidP="00E75A07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</w:pPr>
      <w:proofErr w:type="spellStart"/>
      <w:r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Báo</w:t>
      </w:r>
      <w:proofErr w:type="spellEnd"/>
      <w:r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  <w:proofErr w:type="spellStart"/>
      <w:r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cáo</w:t>
      </w:r>
      <w:proofErr w:type="spellEnd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  <w:proofErr w:type="spellStart"/>
      <w:proofErr w:type="gramStart"/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Sơ</w:t>
      </w:r>
      <w:proofErr w:type="spellEnd"/>
      <w:proofErr w:type="gramEnd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kết</w:t>
      </w:r>
      <w:proofErr w:type="spellEnd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Học</w:t>
      </w:r>
      <w:proofErr w:type="spellEnd"/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kỳ</w:t>
      </w:r>
      <w:proofErr w:type="spellEnd"/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I </w:t>
      </w:r>
      <w:proofErr w:type="spellStart"/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N</w:t>
      </w:r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ăm</w:t>
      </w:r>
      <w:proofErr w:type="spellEnd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học</w:t>
      </w:r>
      <w:proofErr w:type="spellEnd"/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201</w:t>
      </w:r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7</w:t>
      </w:r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- 201</w:t>
      </w:r>
      <w:r w:rsidR="000F76B5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8</w:t>
      </w:r>
      <w:r w:rsidR="005835AD" w:rsidRPr="000C64C7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 xml:space="preserve"> </w:t>
      </w:r>
    </w:p>
    <w:p w:rsidR="000F76B5" w:rsidRPr="000C64C7" w:rsidRDefault="000C64C7" w:rsidP="000F76B5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</w:rPr>
        <w:t>BÁO CÁO MÔN HỌC</w:t>
      </w:r>
    </w:p>
    <w:p w:rsidR="00E75A07" w:rsidRPr="00E75A07" w:rsidRDefault="00E75A07" w:rsidP="000F76B5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vanish/>
          <w:sz w:val="16"/>
          <w:szCs w:val="16"/>
        </w:rPr>
      </w:pPr>
      <w:r w:rsidRPr="00E75A0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75A07" w:rsidRPr="00E75A0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Địa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chỉ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email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55069B" w:rsidP="000C64C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  <w:r>
        <w:rPr>
          <w:rFonts w:ascii="Ebrima" w:hAnsi="Ebrima"/>
          <w:color w:val="262626"/>
          <w:sz w:val="23"/>
          <w:szCs w:val="23"/>
          <w:shd w:val="clear" w:color="auto" w:fill="F2F2F2"/>
        </w:rPr>
        <w:t>ea10.nguyentriphuong@hcm.edu.vn</w:t>
      </w: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1.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Mã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 w:rsid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lMã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C64C7"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 w:rsid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C64C7"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 w:rsid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của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Trung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-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Xem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tập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tin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đính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kèm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55069B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  <w:r>
        <w:rPr>
          <w:rFonts w:ascii="Arial" w:eastAsia="Times New Roman" w:hAnsi="Arial" w:cs="Arial"/>
          <w:color w:val="545454"/>
          <w:sz w:val="19"/>
          <w:szCs w:val="19"/>
        </w:rPr>
        <w:t>4090</w:t>
      </w: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2.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Tên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(VD: THCS Lê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Văn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Tám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55069B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Trường</w:t>
      </w:r>
      <w:proofErr w:type="spellEnd"/>
      <w:r>
        <w:rPr>
          <w:rFonts w:ascii="Arial" w:eastAsia="Times New Roman" w:hAnsi="Arial" w:cs="Arial"/>
          <w:color w:val="545454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Trung</w:t>
      </w:r>
      <w:proofErr w:type="spellEnd"/>
      <w:r>
        <w:rPr>
          <w:rFonts w:ascii="Arial" w:eastAsia="Times New Roman" w:hAnsi="Arial" w:cs="Arial"/>
          <w:color w:val="545454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color w:val="545454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cơ</w:t>
      </w:r>
      <w:proofErr w:type="spellEnd"/>
      <w:r>
        <w:rPr>
          <w:rFonts w:ascii="Arial" w:eastAsia="Times New Roman" w:hAnsi="Arial" w:cs="Arial"/>
          <w:color w:val="545454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sở</w:t>
      </w:r>
      <w:proofErr w:type="spellEnd"/>
      <w:r>
        <w:rPr>
          <w:rFonts w:ascii="Arial" w:eastAsia="Times New Roman" w:hAnsi="Arial" w:cs="Arial"/>
          <w:color w:val="545454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Nguyễn</w:t>
      </w:r>
      <w:proofErr w:type="spellEnd"/>
      <w:r>
        <w:rPr>
          <w:rFonts w:ascii="Arial" w:eastAsia="Times New Roman" w:hAnsi="Arial" w:cs="Arial"/>
          <w:color w:val="545454"/>
          <w:sz w:val="19"/>
          <w:szCs w:val="19"/>
        </w:rPr>
        <w:t xml:space="preserve"> Tri </w:t>
      </w:r>
      <w:proofErr w:type="spellStart"/>
      <w:r>
        <w:rPr>
          <w:rFonts w:ascii="Arial" w:eastAsia="Times New Roman" w:hAnsi="Arial" w:cs="Arial"/>
          <w:color w:val="545454"/>
          <w:sz w:val="19"/>
          <w:szCs w:val="19"/>
        </w:rPr>
        <w:t>Phương</w:t>
      </w:r>
      <w:proofErr w:type="spellEnd"/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3.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Quận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/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Huyện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55069B" w:rsidP="000C64C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  <w:r>
        <w:rPr>
          <w:rFonts w:ascii="Arial" w:eastAsia="Times New Roman" w:hAnsi="Arial" w:cs="Arial"/>
          <w:color w:val="545454"/>
          <w:sz w:val="19"/>
          <w:szCs w:val="19"/>
        </w:rPr>
        <w:t>10</w:t>
      </w: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4.</w:t>
      </w:r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proofErr w:type="gram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Tên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proofErr w:type="gram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0C64C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5.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và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tên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trưởng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Nhóm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trưởng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hoặc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phụ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trách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6.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Điện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thoại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di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động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của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trưởng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Nhóm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trưởng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hoặc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phụ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trách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7. Email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của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trưởng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Nhóm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trưởng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hoặc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phụ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trách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8.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</w:t>
      </w:r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ố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lượng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giáo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viên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Tổng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GV,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Cơ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hữu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Thỉnh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giảng</w:t>
      </w:r>
      <w:proofErr w:type="spellEnd"/>
      <w:r w:rsidR="00CF2469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="00CF2469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CF2469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CF2469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tập</w:t>
      </w:r>
      <w:proofErr w:type="spellEnd"/>
      <w:r w:rsidR="00CF2469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F2469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sự</w:t>
      </w:r>
      <w:proofErr w:type="spellEnd"/>
      <w:r w:rsidR="000F76B5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C43B1D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9.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Trình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độ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đào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tạo</w:t>
      </w:r>
      <w:proofErr w:type="spell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(CĐ: </w:t>
      </w:r>
      <w:proofErr w:type="gramStart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… ,</w:t>
      </w:r>
      <w:proofErr w:type="gramEnd"/>
      <w:r w:rsidR="00D72D5F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ĐH: …, Sau ĐH: …)</w:t>
      </w:r>
      <w:r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CF2469" w:rsidRPr="000C64C7" w:rsidRDefault="00CF2469" w:rsidP="00CF2469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60E8F" w:rsidRPr="00460E8F" w:rsidRDefault="00D72D5F" w:rsidP="001B0E5A">
      <w:pPr>
        <w:shd w:val="clear" w:color="auto" w:fill="FFFFFF"/>
        <w:spacing w:after="199" w:line="240" w:lineRule="auto"/>
        <w:jc w:val="both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10.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Chương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trình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proofErr w:type="gram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theo</w:t>
      </w:r>
      <w:proofErr w:type="spellEnd"/>
      <w:proofErr w:type="gram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Quyết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định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460E8F"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16/2006/QĐ-BGDĐT </w:t>
      </w:r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Nêu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những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việc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mà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Tổ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nhóm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r w:rsid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GV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trong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việc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chương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trình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chủ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động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đảm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bảo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thời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lượng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và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chuẩn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kiến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thức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kỹ</w:t>
      </w:r>
      <w:proofErr w:type="spellEnd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năng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. </w:t>
      </w:r>
      <w:proofErr w:type="spellStart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Ví</w:t>
      </w:r>
      <w:proofErr w:type="spellEnd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dụ</w:t>
      </w:r>
      <w:proofErr w:type="spellEnd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cho</w:t>
      </w:r>
      <w:proofErr w:type="spellEnd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Mục</w:t>
      </w:r>
      <w:proofErr w:type="spellEnd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này</w:t>
      </w:r>
      <w:proofErr w:type="spellEnd"/>
      <w:r w:rsidR="00460E8F" w:rsidRPr="00460E8F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:</w:t>
      </w:r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Việc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sắp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xếp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lại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hoạch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để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chủ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đề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liên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vào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và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tổ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chức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tập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trải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nghiệm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cho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sinh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khối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vào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tuần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lễ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từ</w:t>
      </w:r>
      <w:proofErr w:type="spellEnd"/>
      <w:r w:rsid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</w:t>
      </w:r>
      <w:r w:rsidR="00460E8F" w:rsidRPr="00460E8F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) </w:t>
      </w:r>
      <w:r w:rsidR="00460E8F" w:rsidRPr="00460E8F">
        <w:rPr>
          <w:rFonts w:ascii="Arial" w:eastAsia="Times New Roman" w:hAnsi="Arial" w:cs="Arial"/>
          <w:bCs/>
          <w:color w:val="FF0000"/>
          <w:sz w:val="19"/>
          <w:szCs w:val="19"/>
        </w:rPr>
        <w:t>*</w:t>
      </w:r>
    </w:p>
    <w:p w:rsidR="00D72D5F" w:rsidRPr="000C64C7" w:rsidRDefault="00D72D5F" w:rsidP="00D72D5F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D72D5F" w:rsidRPr="000C64C7" w:rsidRDefault="00D72D5F" w:rsidP="00D7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72D5F" w:rsidRPr="000C64C7" w:rsidRDefault="00460E8F" w:rsidP="001B0E5A">
      <w:pPr>
        <w:shd w:val="clear" w:color="auto" w:fill="FFFFFF"/>
        <w:spacing w:after="199" w:line="240" w:lineRule="auto"/>
        <w:jc w:val="both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1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1</w:t>
      </w:r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được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giao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Tự</w:t>
      </w:r>
      <w:proofErr w:type="spell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chọn</w:t>
      </w:r>
      <w:proofErr w:type="spell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proofErr w:type="gramStart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theo</w:t>
      </w:r>
      <w:proofErr w:type="spellEnd"/>
      <w:proofErr w:type="gram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Quyết</w:t>
      </w:r>
      <w:proofErr w:type="spell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định</w:t>
      </w:r>
      <w:proofErr w:type="spell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Pr="00460E8F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16/2006/QĐ-BGDĐT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Mục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này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Ví</w:t>
      </w:r>
      <w:proofErr w:type="spellEnd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dụ</w:t>
      </w:r>
      <w:proofErr w:type="spellEnd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cho</w:t>
      </w:r>
      <w:proofErr w:type="spellEnd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mục</w:t>
      </w:r>
      <w:proofErr w:type="spellEnd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này</w:t>
      </w:r>
      <w:proofErr w:type="spellEnd"/>
      <w:r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:</w:t>
      </w:r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r w:rsid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GV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m</w:t>
      </w:r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ôn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được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giao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tiết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tự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chọn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/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tuần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trong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HKI</w:t>
      </w:r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.</w:t>
      </w:r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Tổ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(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có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xây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dựng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hoạch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nội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dung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bám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sát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cho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các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lớp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….</w:t>
      </w:r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nâng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cao</w:t>
      </w:r>
      <w:proofErr w:type="spellEnd"/>
      <w:r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cho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các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lớp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….</w:t>
      </w:r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;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….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D72D5F" w:rsidRPr="002C7CDA">
        <w:rPr>
          <w:rFonts w:ascii="Arial" w:eastAsia="Times New Roman" w:hAnsi="Arial" w:cs="Arial"/>
          <w:bCs/>
          <w:color w:val="FF0000"/>
          <w:sz w:val="19"/>
          <w:szCs w:val="19"/>
        </w:rPr>
        <w:t>*</w:t>
      </w:r>
    </w:p>
    <w:p w:rsidR="00D72D5F" w:rsidRPr="000C64C7" w:rsidRDefault="00D72D5F" w:rsidP="00D72D5F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D72D5F" w:rsidRPr="000C64C7" w:rsidRDefault="00D72D5F" w:rsidP="00D72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72D5F" w:rsidRDefault="00D72D5F" w:rsidP="001B0E5A">
      <w:pPr>
        <w:shd w:val="clear" w:color="auto" w:fill="FFFFFF"/>
        <w:spacing w:after="199" w:line="240" w:lineRule="auto"/>
        <w:jc w:val="both"/>
        <w:textAlignment w:val="center"/>
        <w:rPr>
          <w:rFonts w:ascii="Arial" w:eastAsia="Times New Roman" w:hAnsi="Arial" w:cs="Arial"/>
          <w:bCs/>
          <w:color w:val="FF0000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1</w:t>
      </w:r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.</w:t>
      </w:r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T</w:t>
      </w:r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hực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hiện Kế hoạch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2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buổi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/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ngày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dành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cho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các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)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được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giao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2buổi/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ngày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Mục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này</w:t>
      </w:r>
      <w:proofErr w:type="spellEnd"/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>.</w:t>
      </w:r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Ví</w:t>
      </w:r>
      <w:proofErr w:type="spellEnd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dụ</w:t>
      </w:r>
      <w:proofErr w:type="spellEnd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cho</w:t>
      </w:r>
      <w:proofErr w:type="spellEnd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mục</w:t>
      </w:r>
      <w:proofErr w:type="spellEnd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này</w:t>
      </w:r>
      <w:proofErr w:type="spellEnd"/>
      <w:r w:rsidR="002C7CDA" w:rsidRPr="002C7CD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: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r w:rsid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GV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m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ôn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được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phân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công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tiết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/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tuần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proofErr w:type="gram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theo</w:t>
      </w:r>
      <w:proofErr w:type="spellEnd"/>
      <w:proofErr w:type="gram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hoạch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2buổi/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ngày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trong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HKI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.</w:t>
      </w:r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Tổ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(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có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xây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dựng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hoạch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nội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dung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bám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sát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,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nâng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cao</w:t>
      </w:r>
      <w:proofErr w:type="spellEnd"/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….</w:t>
      </w:r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;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….</w:t>
      </w:r>
      <w:r w:rsidR="002C7CDA" w:rsidRPr="002C7CDA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 w:rsid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2C7CDA" w:rsidRPr="002C7CDA">
        <w:rPr>
          <w:rFonts w:ascii="Arial" w:eastAsia="Times New Roman" w:hAnsi="Arial" w:cs="Arial"/>
          <w:bCs/>
          <w:color w:val="FF0000"/>
          <w:sz w:val="19"/>
          <w:szCs w:val="19"/>
        </w:rPr>
        <w:t>*</w:t>
      </w:r>
    </w:p>
    <w:p w:rsidR="002C7CDA" w:rsidRPr="002C7CDA" w:rsidRDefault="002C7CDA" w:rsidP="002C7CDA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C7CDA" w:rsidRPr="002C7CDA" w:rsidRDefault="001B0E5A" w:rsidP="001B0E5A">
      <w:pPr>
        <w:shd w:val="clear" w:color="auto" w:fill="FFFFFF"/>
        <w:spacing w:after="199" w:line="240" w:lineRule="auto"/>
        <w:jc w:val="both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13</w:t>
      </w:r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GV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trải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nghiệm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Chủ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1:</w:t>
      </w:r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Tên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chủ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sinh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Khối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….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tại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Kết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quả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có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sinh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tham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gia</w:t>
      </w:r>
      <w:proofErr w:type="spellEnd"/>
      <w:proofErr w:type="gram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; 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Chủ</w:t>
      </w:r>
      <w:proofErr w:type="spellEnd"/>
      <w:proofErr w:type="gram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1:</w:t>
      </w:r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Tên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chủ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sinh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Khối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…. </w:t>
      </w:r>
      <w:proofErr w:type="spellStart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tại</w:t>
      </w:r>
      <w:proofErr w:type="spellEnd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Kết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quả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có</w:t>
      </w:r>
      <w:proofErr w:type="spellEnd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 </w:t>
      </w:r>
      <w:proofErr w:type="spellStart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sinh</w:t>
      </w:r>
      <w:proofErr w:type="spellEnd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tham</w:t>
      </w:r>
      <w:proofErr w:type="spellEnd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gia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) </w:t>
      </w:r>
      <w:r w:rsidR="002C7CDA" w:rsidRPr="001B0E5A">
        <w:rPr>
          <w:rFonts w:ascii="Arial" w:eastAsia="Times New Roman" w:hAnsi="Arial" w:cs="Arial"/>
          <w:bCs/>
          <w:color w:val="FF0000"/>
          <w:sz w:val="19"/>
          <w:szCs w:val="19"/>
        </w:rPr>
        <w:t>*</w:t>
      </w:r>
    </w:p>
    <w:p w:rsidR="001B0E5A" w:rsidRPr="001B0E5A" w:rsidRDefault="001B0E5A" w:rsidP="001B0E5A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2C7CDA" w:rsidRPr="002C7CDA" w:rsidRDefault="001B0E5A" w:rsidP="001B0E5A">
      <w:pPr>
        <w:shd w:val="clear" w:color="auto" w:fill="FFFFFF"/>
        <w:spacing w:after="199" w:line="240" w:lineRule="auto"/>
        <w:jc w:val="both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1</w:t>
      </w:r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4.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GV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với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giáo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viên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người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nước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ngoài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 </w:t>
      </w:r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Ví</w:t>
      </w:r>
      <w:proofErr w:type="spellEnd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dụ</w:t>
      </w:r>
      <w:proofErr w:type="spellEnd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cho</w:t>
      </w:r>
      <w:proofErr w:type="spellEnd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mục</w:t>
      </w:r>
      <w:proofErr w:type="spellEnd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này</w:t>
      </w:r>
      <w:proofErr w:type="spellEnd"/>
      <w:r w:rsidR="002C7CDA" w:rsidRPr="001B0E5A">
        <w:rPr>
          <w:rFonts w:ascii="Arial" w:eastAsia="Times New Roman" w:hAnsi="Arial" w:cs="Arial"/>
          <w:b/>
          <w:bCs/>
          <w:i/>
          <w:color w:val="222222"/>
          <w:sz w:val="19"/>
          <w:szCs w:val="19"/>
        </w:rPr>
        <w:t>:</w:t>
      </w:r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Phối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hợp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với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đơn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vị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: </w:t>
      </w:r>
      <w:proofErr w:type="gram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… 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proofErr w:type="gram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chương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trình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với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giáo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viên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người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nước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ngoài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Qui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:…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lớp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…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sinh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.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="002C7CDA" w:rsidRPr="001B0E5A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…)</w:t>
      </w:r>
      <w:r w:rsidR="002C7CDA" w:rsidRPr="001B0E5A">
        <w:rPr>
          <w:rFonts w:ascii="Arial" w:eastAsia="Times New Roman" w:hAnsi="Arial" w:cs="Arial"/>
          <w:bCs/>
          <w:i/>
          <w:color w:val="FF0000"/>
          <w:sz w:val="19"/>
          <w:szCs w:val="19"/>
        </w:rPr>
        <w:t> </w:t>
      </w:r>
      <w:r w:rsidR="002C7CDA" w:rsidRPr="001B0E5A">
        <w:rPr>
          <w:rFonts w:ascii="Arial" w:eastAsia="Times New Roman" w:hAnsi="Arial" w:cs="Arial"/>
          <w:bCs/>
          <w:color w:val="FF0000"/>
          <w:sz w:val="19"/>
          <w:szCs w:val="19"/>
        </w:rPr>
        <w:t>*</w:t>
      </w:r>
    </w:p>
    <w:p w:rsidR="002C7CDA" w:rsidRPr="001B0E5A" w:rsidRDefault="002C7CDA" w:rsidP="001B0E5A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2C7CDA" w:rsidRPr="002C7CDA" w:rsidRDefault="00C153C6" w:rsidP="002C7CDA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15</w:t>
      </w:r>
      <w:r w:rsidRP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GV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Nghề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phổ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>thông</w:t>
      </w:r>
      <w:proofErr w:type="spellEnd"/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mục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này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Tổ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GV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Nghề</w:t>
      </w:r>
      <w:proofErr w:type="spell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có</w:t>
      </w:r>
      <w:proofErr w:type="spell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proofErr w:type="gramStart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lớp</w:t>
      </w:r>
      <w:proofErr w:type="spell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, …</w:t>
      </w:r>
      <w:proofErr w:type="gram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HS; </w:t>
      </w:r>
      <w:proofErr w:type="spellStart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Nghề</w:t>
      </w:r>
      <w:proofErr w:type="spell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có</w:t>
      </w:r>
      <w:proofErr w:type="spell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… </w:t>
      </w:r>
      <w:proofErr w:type="spellStart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lớp</w:t>
      </w:r>
      <w:proofErr w:type="spellEnd"/>
      <w:r w:rsidR="002C7CDA"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, … HS;</w:t>
      </w:r>
      <w:r w:rsidR="002C7CDA" w:rsidRPr="002C7CD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…)</w:t>
      </w:r>
      <w:r w:rsidR="002C7CDA" w:rsidRPr="00C153C6">
        <w:rPr>
          <w:rFonts w:ascii="Arial" w:eastAsia="Times New Roman" w:hAnsi="Arial" w:cs="Arial"/>
          <w:bCs/>
          <w:color w:val="FF0000"/>
          <w:sz w:val="19"/>
          <w:szCs w:val="19"/>
        </w:rPr>
        <w:t> *</w:t>
      </w:r>
    </w:p>
    <w:p w:rsidR="00E75A07" w:rsidRPr="00C153C6" w:rsidRDefault="00E75A07" w:rsidP="00C153C6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1</w:t>
      </w:r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>6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Giáo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dục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tích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hợp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lồng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ghép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: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những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nội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dung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mà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được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1B0E5A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C153C6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17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Bồi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dưỡng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phương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pháp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tích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do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chức</w:t>
      </w:r>
      <w:proofErr w:type="spellEnd"/>
      <w:r w:rsidRP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 </w:t>
      </w:r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Tên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chuyên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đề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C153C6" w:rsidRPr="000C64C7" w:rsidRDefault="00C153C6" w:rsidP="00C153C6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18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Tham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gia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Bồi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dưỡng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phương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pháp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tích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cực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THCS do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quận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huyện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chức</w:t>
      </w:r>
      <w:proofErr w:type="spellEnd"/>
      <w:r w:rsidRP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 </w:t>
      </w:r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Tên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chuyên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đề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</w:p>
    <w:p w:rsidR="00C153C6" w:rsidRPr="000C64C7" w:rsidRDefault="00C153C6" w:rsidP="00C153C6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C153C6" w:rsidRPr="000C64C7" w:rsidRDefault="00C153C6" w:rsidP="00C153C6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19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Tham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gia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Bồi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dưỡng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phương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pháp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tích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cực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TP 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proofErr w:type="gram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chức</w:t>
      </w:r>
      <w:proofErr w:type="spellEnd"/>
      <w:r w:rsidRP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 </w:t>
      </w:r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Tên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chuyên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đề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Pr="00C153C6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</w:p>
    <w:p w:rsidR="00C153C6" w:rsidRPr="000C64C7" w:rsidRDefault="00C153C6" w:rsidP="00C153C6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0 a.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kết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nối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: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lượng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GV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được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tài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khoản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trên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kết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nối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0 b.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“</w:t>
      </w:r>
      <w:proofErr w:type="spellStart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Trên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kết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nối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”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0 c.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Số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công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tác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chủ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nhiệm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hệ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thống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"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kết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nối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"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1. </w:t>
      </w:r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Thao </w:t>
      </w:r>
      <w:proofErr w:type="spellStart"/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>giảng</w:t>
      </w:r>
      <w:proofErr w:type="spellEnd"/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>d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ạy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tốt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)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2. </w:t>
      </w:r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Thao </w:t>
      </w:r>
      <w:proofErr w:type="spellStart"/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>giảng</w:t>
      </w:r>
      <w:proofErr w:type="spellEnd"/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="00C153C6">
        <w:rPr>
          <w:rFonts w:ascii="Arial" w:eastAsia="Times New Roman" w:hAnsi="Arial" w:cs="Arial"/>
          <w:bCs/>
          <w:color w:val="222222"/>
          <w:sz w:val="19"/>
          <w:szCs w:val="19"/>
        </w:rPr>
        <w:t>d</w:t>
      </w:r>
      <w:r w:rsidR="00C153C6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ạy</w:t>
      </w:r>
      <w:proofErr w:type="spellEnd"/>
      <w:r w:rsidR="00C153C6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153C6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tốt</w:t>
      </w:r>
      <w:proofErr w:type="spellEnd"/>
      <w:r w:rsidR="00C153C6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Cụm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CM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hoặc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quận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)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3. 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Thao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giảng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ạy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tốt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cấp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thành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phố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)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4.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Những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xuất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bản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phẩm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ấ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phẩm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tham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khảo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tài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liệu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được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Tổ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đề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nghị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sử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hoạt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động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nhằm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nâng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cao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chất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lượng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tên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tài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liệu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cách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thức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triển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khai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 w:rsidR="00CD7D7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25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S</w:t>
      </w:r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ố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lượng bài dạy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đươc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thiết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kế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trên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phần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mề</w:t>
      </w:r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activ</w:t>
      </w:r>
      <w:proofErr w:type="spellEnd"/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-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i</w:t>
      </w:r>
      <w:r w:rsidR="00F13FBB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nspire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trên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bảng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tương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tác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 </w:t>
      </w:r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không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kể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những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giờ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sử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Bảng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tương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tác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như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công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cụ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trình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chiếu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lượng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bài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tiết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26</w:t>
      </w:r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V</w:t>
      </w:r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iệc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thực hiện các qui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định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các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bài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kiểm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tra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định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kỳ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proofErr w:type="gram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theo</w:t>
      </w:r>
      <w:proofErr w:type="spellEnd"/>
      <w:proofErr w:type="gram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hướng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dẫn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của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Sở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GDĐT </w:t>
      </w:r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Cách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thức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đạt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được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27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Đánh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</w:t>
      </w:r>
      <w:proofErr w:type="spellEnd"/>
      <w:r w:rsidR="00111390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công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tác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Đào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tạo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bồi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dưỡng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HSG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của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nếu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có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28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công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tác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giáo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biệt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giáo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hòa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nhập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liệu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sinh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hòa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nhập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đánh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giá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những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việ</w:t>
      </w:r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c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Tổ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GV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bộ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môn</w:t>
      </w:r>
      <w:proofErr w:type="spellEnd"/>
      <w:r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thực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hiện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-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nếu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có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HS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hòa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nhập</w:t>
      </w:r>
      <w:proofErr w:type="spellEnd"/>
      <w:r w:rsidR="00E75A07" w:rsidRPr="001F77F3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1F77F3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29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giáo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hướng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nghiệp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nếu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có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) 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(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đánh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những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việc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đã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  <w:r w:rsidR="000B019C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0B019C" w:rsidRPr="000B019C">
        <w:rPr>
          <w:rFonts w:ascii="Arial" w:eastAsia="Times New Roman" w:hAnsi="Arial" w:cs="Arial"/>
          <w:bCs/>
          <w:color w:val="FF0000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30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ứng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dụng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công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nghệ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thông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tin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5835AD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những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phần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mềm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học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được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sử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dụng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hiệu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="005835AD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) 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B019C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i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31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thực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hiện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các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qui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định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Dạy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thêm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thêm</w:t>
      </w:r>
      <w:proofErr w:type="spellEnd"/>
      <w:r w:rsidRPr="000B019C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đối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với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GV</w:t>
      </w:r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trường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Công</w:t>
      </w:r>
      <w:proofErr w:type="spellEnd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lập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thêm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trong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nhà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trường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thêm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ngoài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nhà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trường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có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văn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bản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xin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phép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dạy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thêm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ngoài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nhà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trường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gửi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Hiệu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trưởng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?</w:t>
      </w:r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)</w:t>
      </w:r>
    </w:p>
    <w:p w:rsidR="00E75A07" w:rsidRPr="000B019C" w:rsidRDefault="00E75A07" w:rsidP="000B019C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32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oạt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động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CLB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thuật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do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Bộ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hướng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dẫn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HKI </w:t>
      </w:r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về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lượng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tham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gia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hướng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dẫn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nội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dung,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hình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thức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proofErr w:type="gramStart"/>
      <w:r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) 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  <w:proofErr w:type="gram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33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Hoạt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động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học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sinh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NCKH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HKI 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(</w:t>
      </w:r>
      <w:proofErr w:type="spellStart"/>
      <w:proofErr w:type="gram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về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số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lượng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đề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tài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GV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đã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hướng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>dẫn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nội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dung,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hình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thức</w:t>
      </w:r>
      <w:proofErr w:type="spellEnd"/>
      <w:r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,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kết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</w:t>
      </w:r>
      <w:proofErr w:type="spellStart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quả</w:t>
      </w:r>
      <w:proofErr w:type="spellEnd"/>
      <w:r w:rsidR="00E75A07" w:rsidRPr="000B019C">
        <w:rPr>
          <w:rFonts w:ascii="Arial" w:eastAsia="Times New Roman" w:hAnsi="Arial" w:cs="Arial"/>
          <w:bCs/>
          <w:i/>
          <w:color w:val="222222"/>
          <w:sz w:val="19"/>
          <w:szCs w:val="19"/>
        </w:rPr>
        <w:t>)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34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Đánh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giá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về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hoạt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động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chuyên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môn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HKI 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  <w:proofErr w:type="gramEnd"/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35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Những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thành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tích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trong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HKI 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  <w:proofErr w:type="gramEnd"/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E75A07" w:rsidP="00E7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75A07" w:rsidRPr="000C64C7" w:rsidRDefault="000B019C" w:rsidP="00E75A07">
      <w:pPr>
        <w:shd w:val="clear" w:color="auto" w:fill="FFFFFF"/>
        <w:spacing w:after="199" w:line="240" w:lineRule="auto"/>
        <w:textAlignment w:val="center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36</w:t>
      </w:r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.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Họ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và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tên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người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báo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proofErr w:type="spellStart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cáo</w:t>
      </w:r>
      <w:proofErr w:type="spellEnd"/>
      <w:r w:rsidR="00E75A07" w:rsidRPr="000C64C7">
        <w:rPr>
          <w:rFonts w:ascii="Arial" w:eastAsia="Times New Roman" w:hAnsi="Arial" w:cs="Arial"/>
          <w:bCs/>
          <w:color w:val="222222"/>
          <w:sz w:val="19"/>
          <w:szCs w:val="19"/>
        </w:rPr>
        <w:t> </w:t>
      </w:r>
      <w:r w:rsidR="00E75A07" w:rsidRPr="000C64C7">
        <w:rPr>
          <w:rFonts w:ascii="Arial" w:eastAsia="Times New Roman" w:hAnsi="Arial" w:cs="Arial"/>
          <w:bCs/>
          <w:color w:val="C43B1D"/>
          <w:sz w:val="19"/>
          <w:szCs w:val="19"/>
        </w:rPr>
        <w:t>*</w:t>
      </w:r>
    </w:p>
    <w:p w:rsidR="00E75A07" w:rsidRPr="000C64C7" w:rsidRDefault="00E75A07" w:rsidP="00E75A07">
      <w:pPr>
        <w:shd w:val="clear" w:color="auto" w:fill="EEEEEE"/>
        <w:spacing w:line="240" w:lineRule="auto"/>
        <w:textAlignment w:val="center"/>
        <w:rPr>
          <w:rFonts w:ascii="Arial" w:eastAsia="Times New Roman" w:hAnsi="Arial" w:cs="Arial"/>
          <w:color w:val="545454"/>
          <w:sz w:val="19"/>
          <w:szCs w:val="19"/>
        </w:rPr>
      </w:pPr>
    </w:p>
    <w:p w:rsidR="00E75A07" w:rsidRPr="000C64C7" w:rsidRDefault="00E75A07" w:rsidP="00E75A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64C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6761E" w:rsidRPr="000C64C7" w:rsidRDefault="0016761E"/>
    <w:sectPr w:rsidR="0016761E" w:rsidRPr="000C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F9D"/>
    <w:multiLevelType w:val="multilevel"/>
    <w:tmpl w:val="BE5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432C2"/>
    <w:multiLevelType w:val="multilevel"/>
    <w:tmpl w:val="E8C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511B9"/>
    <w:multiLevelType w:val="multilevel"/>
    <w:tmpl w:val="21DA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01A09"/>
    <w:multiLevelType w:val="multilevel"/>
    <w:tmpl w:val="170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7"/>
    <w:rsid w:val="000B019C"/>
    <w:rsid w:val="000C64C7"/>
    <w:rsid w:val="000F76B5"/>
    <w:rsid w:val="00111390"/>
    <w:rsid w:val="0016761E"/>
    <w:rsid w:val="001B0E5A"/>
    <w:rsid w:val="001F6BE1"/>
    <w:rsid w:val="001F77F3"/>
    <w:rsid w:val="002C7CDA"/>
    <w:rsid w:val="00460E8F"/>
    <w:rsid w:val="0055069B"/>
    <w:rsid w:val="005835AD"/>
    <w:rsid w:val="008F3A25"/>
    <w:rsid w:val="00B82CC5"/>
    <w:rsid w:val="00C153C6"/>
    <w:rsid w:val="00C73605"/>
    <w:rsid w:val="00CD7D70"/>
    <w:rsid w:val="00CF2469"/>
    <w:rsid w:val="00D72D5F"/>
    <w:rsid w:val="00E255F0"/>
    <w:rsid w:val="00E75A07"/>
    <w:rsid w:val="00EE5BD2"/>
    <w:rsid w:val="00F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7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5A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5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75A0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rsid w:val="00E75A07"/>
  </w:style>
  <w:style w:type="character" w:customStyle="1" w:styleId="m-6743041243310944978ss-required-asterisk">
    <w:name w:val="m_-6743041243310944978ss-required-asterisk"/>
    <w:rsid w:val="00E75A07"/>
  </w:style>
  <w:style w:type="character" w:styleId="Hyperlink">
    <w:name w:val="Hyperlink"/>
    <w:uiPriority w:val="99"/>
    <w:semiHidden/>
    <w:unhideWhenUsed/>
    <w:rsid w:val="00E75A07"/>
    <w:rPr>
      <w:color w:val="0000FF"/>
      <w:u w:val="single"/>
    </w:rPr>
  </w:style>
  <w:style w:type="character" w:customStyle="1" w:styleId="m-6743041243310944978ss-choice-item-control">
    <w:name w:val="m_-6743041243310944978ss-choice-item-control"/>
    <w:rsid w:val="00E75A07"/>
  </w:style>
  <w:style w:type="character" w:customStyle="1" w:styleId="m-6743041243310944978ss-choice-label">
    <w:name w:val="m_-6743041243310944978ss-choice-label"/>
    <w:rsid w:val="00E75A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5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75A0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7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5A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5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75A0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rsid w:val="00E75A07"/>
  </w:style>
  <w:style w:type="character" w:customStyle="1" w:styleId="m-6743041243310944978ss-required-asterisk">
    <w:name w:val="m_-6743041243310944978ss-required-asterisk"/>
    <w:rsid w:val="00E75A07"/>
  </w:style>
  <w:style w:type="character" w:styleId="Hyperlink">
    <w:name w:val="Hyperlink"/>
    <w:uiPriority w:val="99"/>
    <w:semiHidden/>
    <w:unhideWhenUsed/>
    <w:rsid w:val="00E75A07"/>
    <w:rPr>
      <w:color w:val="0000FF"/>
      <w:u w:val="single"/>
    </w:rPr>
  </w:style>
  <w:style w:type="character" w:customStyle="1" w:styleId="m-6743041243310944978ss-choice-item-control">
    <w:name w:val="m_-6743041243310944978ss-choice-item-control"/>
    <w:rsid w:val="00E75A07"/>
  </w:style>
  <w:style w:type="character" w:customStyle="1" w:styleId="m-6743041243310944978ss-choice-label">
    <w:name w:val="m_-6743041243310944978ss-choice-label"/>
    <w:rsid w:val="00E75A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5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75A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3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831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506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5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90390482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6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7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211328071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9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48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45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468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1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5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805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791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6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43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3624388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7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9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72039559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0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14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7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2170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6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559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2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7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42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229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235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01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151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2413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74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2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84012041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57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9742868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5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9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5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3638204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3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63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89681984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7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28811958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65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31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159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3585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50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28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050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370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0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0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89924655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4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4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39095707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0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34821148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5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5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43420448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7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2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9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88050829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2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37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9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78792028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7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06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7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245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6655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6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9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15333248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2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20878743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27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212109721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0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25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1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79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8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8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349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01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05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6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8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28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42337769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7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14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14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209970875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8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5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03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031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3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6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8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97108898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8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0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85080332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9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967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016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5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89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7030921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7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10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1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17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128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4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39770622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86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09910699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4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5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94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78257346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3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903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467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229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6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1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457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294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7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617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95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425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01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43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4995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7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25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0064467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9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235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7691585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6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7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413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5871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67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367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629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6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4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221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6561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19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5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496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7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8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6832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1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524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713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5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0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83565747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0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5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86660500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7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1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23076681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65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01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98064681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4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5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60360756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21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55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70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</w:divsChild>
                    </w:div>
                  </w:divsChild>
                </w:div>
              </w:divsChild>
            </w:div>
            <w:div w:id="19727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9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9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314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5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0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6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212095035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0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4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68705312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11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505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195980114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1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213378885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4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38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0C0C0"/>
                            <w:left w:val="single" w:sz="6" w:space="4" w:color="C0C0C0"/>
                            <w:bottom w:val="single" w:sz="6" w:space="4" w:color="C0C0C0"/>
                            <w:right w:val="single" w:sz="6" w:space="4" w:color="C0C0C0"/>
                          </w:divBdr>
                        </w:div>
                        <w:div w:id="81818313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AnhQuoc</dc:creator>
  <cp:lastModifiedBy>Vinh</cp:lastModifiedBy>
  <cp:revision>2</cp:revision>
  <dcterms:created xsi:type="dcterms:W3CDTF">2017-12-21T06:34:00Z</dcterms:created>
  <dcterms:modified xsi:type="dcterms:W3CDTF">2017-12-21T06:34:00Z</dcterms:modified>
</cp:coreProperties>
</file>